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A3BD"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78F2715C"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07F3BF40" w14:textId="77777777" w:rsidR="006D59AA" w:rsidRPr="006D59AA" w:rsidRDefault="00D46FB6" w:rsidP="006D59AA">
      <w:pPr>
        <w:suppressAutoHyphens w:val="0"/>
        <w:spacing w:line="240" w:lineRule="auto"/>
        <w:jc w:val="center"/>
        <w:rPr>
          <w:b/>
          <w:color w:val="auto"/>
          <w:sz w:val="24"/>
          <w:szCs w:val="24"/>
        </w:rPr>
      </w:pPr>
      <w:r>
        <w:rPr>
          <w:b/>
          <w:caps/>
          <w:color w:val="auto"/>
          <w:sz w:val="24"/>
          <w:szCs w:val="24"/>
        </w:rPr>
        <w:t>№</w:t>
      </w:r>
      <w:r w:rsidR="006D59AA" w:rsidRPr="006D59AA">
        <w:rPr>
          <w:b/>
          <w:caps/>
          <w:color w:val="auto"/>
          <w:sz w:val="24"/>
          <w:szCs w:val="24"/>
        </w:rPr>
        <w:t>19/25-</w:t>
      </w:r>
      <w:r w:rsidR="00FA552F">
        <w:rPr>
          <w:b/>
          <w:caps/>
          <w:color w:val="auto"/>
          <w:sz w:val="24"/>
          <w:szCs w:val="24"/>
        </w:rPr>
        <w:t>4</w:t>
      </w:r>
      <w:r>
        <w:rPr>
          <w:b/>
          <w:caps/>
          <w:color w:val="auto"/>
          <w:sz w:val="24"/>
          <w:szCs w:val="24"/>
        </w:rPr>
        <w:t xml:space="preserve">1 </w:t>
      </w:r>
      <w:r w:rsidR="006D59AA" w:rsidRPr="006D59AA">
        <w:rPr>
          <w:b/>
          <w:color w:val="auto"/>
          <w:sz w:val="24"/>
          <w:szCs w:val="24"/>
        </w:rPr>
        <w:t>от 19 августа 2020г.</w:t>
      </w:r>
    </w:p>
    <w:p w14:paraId="2CFCB239" w14:textId="77777777" w:rsidR="006D59AA" w:rsidRPr="006D59AA" w:rsidRDefault="006D59AA" w:rsidP="006D59AA">
      <w:pPr>
        <w:suppressAutoHyphens w:val="0"/>
        <w:spacing w:line="240" w:lineRule="auto"/>
        <w:jc w:val="center"/>
        <w:rPr>
          <w:color w:val="auto"/>
          <w:sz w:val="24"/>
          <w:szCs w:val="24"/>
        </w:rPr>
      </w:pPr>
    </w:p>
    <w:p w14:paraId="754E027B"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4CC2175A" w14:textId="6455FBEC" w:rsidR="006D59AA" w:rsidRPr="006D59AA" w:rsidRDefault="00D976FA" w:rsidP="006D59AA">
      <w:pPr>
        <w:suppressAutoHyphens w:val="0"/>
        <w:spacing w:line="240" w:lineRule="auto"/>
        <w:jc w:val="center"/>
        <w:rPr>
          <w:b/>
          <w:bCs/>
          <w:color w:val="auto"/>
          <w:sz w:val="24"/>
          <w:szCs w:val="24"/>
        </w:rPr>
      </w:pPr>
      <w:r>
        <w:rPr>
          <w:b/>
          <w:color w:val="auto"/>
          <w:sz w:val="24"/>
          <w:szCs w:val="24"/>
        </w:rPr>
        <w:t>Р.Р.А.</w:t>
      </w:r>
    </w:p>
    <w:p w14:paraId="4D06BC79" w14:textId="77777777" w:rsidR="006D59AA" w:rsidRPr="006D59AA" w:rsidRDefault="006D59AA" w:rsidP="006D59AA">
      <w:pPr>
        <w:suppressAutoHyphens w:val="0"/>
        <w:spacing w:line="240" w:lineRule="auto"/>
        <w:jc w:val="center"/>
        <w:rPr>
          <w:b/>
          <w:color w:val="auto"/>
          <w:sz w:val="24"/>
          <w:szCs w:val="24"/>
        </w:rPr>
      </w:pPr>
    </w:p>
    <w:p w14:paraId="16795390"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w:t>
      </w:r>
      <w:proofErr w:type="spellStart"/>
      <w:r w:rsidRPr="006D59AA">
        <w:rPr>
          <w:color w:val="auto"/>
          <w:sz w:val="24"/>
          <w:szCs w:val="24"/>
        </w:rPr>
        <w:t>Толчеев</w:t>
      </w:r>
      <w:proofErr w:type="spellEnd"/>
      <w:r w:rsidRPr="006D59AA">
        <w:rPr>
          <w:color w:val="auto"/>
          <w:sz w:val="24"/>
          <w:szCs w:val="24"/>
        </w:rPr>
        <w:t xml:space="preserve"> М.Н., Царьков П.В., Цветкова А.И., при участии Секретаря Совета – Царькова П.В.</w:t>
      </w:r>
    </w:p>
    <w:p w14:paraId="47877A7A"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337278E2" w14:textId="2B120208"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D2532">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r w:rsidR="00FA552F">
        <w:rPr>
          <w:color w:val="auto"/>
          <w:sz w:val="24"/>
          <w:szCs w:val="24"/>
        </w:rPr>
        <w:t>Р</w:t>
      </w:r>
      <w:r w:rsidR="00D976FA">
        <w:rPr>
          <w:color w:val="auto"/>
          <w:sz w:val="24"/>
          <w:szCs w:val="24"/>
        </w:rPr>
        <w:t>.</w:t>
      </w:r>
      <w:r w:rsidR="00FA552F">
        <w:rPr>
          <w:color w:val="auto"/>
          <w:sz w:val="24"/>
          <w:szCs w:val="24"/>
        </w:rPr>
        <w:t>Р.А</w:t>
      </w:r>
      <w:r w:rsidR="004F0465">
        <w:rPr>
          <w:color w:val="auto"/>
          <w:sz w:val="24"/>
          <w:szCs w:val="24"/>
        </w:rPr>
        <w:t>.,</w:t>
      </w:r>
    </w:p>
    <w:p w14:paraId="4994326B" w14:textId="77777777" w:rsidR="00976E44" w:rsidRPr="00976E44" w:rsidRDefault="00976E44" w:rsidP="00976E44">
      <w:pPr>
        <w:suppressAutoHyphens w:val="0"/>
        <w:spacing w:line="240" w:lineRule="auto"/>
        <w:jc w:val="both"/>
        <w:rPr>
          <w:color w:val="auto"/>
          <w:sz w:val="24"/>
          <w:szCs w:val="24"/>
        </w:rPr>
      </w:pPr>
    </w:p>
    <w:p w14:paraId="555F152D" w14:textId="77777777" w:rsidR="00AD7D9D" w:rsidRDefault="00976E44">
      <w:pPr>
        <w:jc w:val="center"/>
        <w:rPr>
          <w:b/>
          <w:sz w:val="24"/>
          <w:szCs w:val="24"/>
        </w:rPr>
      </w:pPr>
      <w:r>
        <w:rPr>
          <w:b/>
          <w:sz w:val="24"/>
          <w:szCs w:val="24"/>
        </w:rPr>
        <w:t>У</w:t>
      </w:r>
      <w:r w:rsidR="00AA4DF0">
        <w:rPr>
          <w:b/>
          <w:sz w:val="24"/>
          <w:szCs w:val="24"/>
        </w:rPr>
        <w:t>СТАНОВИЛ:</w:t>
      </w:r>
    </w:p>
    <w:p w14:paraId="3BBC452D" w14:textId="77777777" w:rsidR="00AD7D9D" w:rsidRDefault="00AD7D9D">
      <w:pPr>
        <w:jc w:val="center"/>
        <w:rPr>
          <w:b/>
          <w:sz w:val="24"/>
          <w:szCs w:val="24"/>
        </w:rPr>
      </w:pPr>
    </w:p>
    <w:p w14:paraId="40B6A36B" w14:textId="7728C33B" w:rsidR="004F0465" w:rsidRPr="004F0465" w:rsidRDefault="004F0465" w:rsidP="00F7342A">
      <w:pPr>
        <w:ind w:firstLine="708"/>
        <w:jc w:val="both"/>
        <w:rPr>
          <w:color w:val="auto"/>
          <w:sz w:val="24"/>
          <w:szCs w:val="24"/>
        </w:rPr>
      </w:pPr>
      <w:r w:rsidRPr="004F0465">
        <w:rPr>
          <w:rFonts w:eastAsia="Calibri"/>
          <w:sz w:val="24"/>
          <w:szCs w:val="24"/>
          <w:lang w:eastAsia="en-US"/>
        </w:rPr>
        <w:t>10</w:t>
      </w:r>
      <w:r w:rsidR="006D59AA" w:rsidRPr="004F0465">
        <w:rPr>
          <w:rFonts w:eastAsia="Calibri"/>
          <w:sz w:val="24"/>
          <w:szCs w:val="24"/>
          <w:lang w:eastAsia="en-US"/>
        </w:rPr>
        <w:t xml:space="preserve">.07.2020г. в Адвокатскую палату Московской области </w:t>
      </w:r>
      <w:r w:rsidR="00DD2532" w:rsidRPr="004F0465">
        <w:rPr>
          <w:rFonts w:eastAsia="Calibri"/>
          <w:sz w:val="24"/>
          <w:szCs w:val="24"/>
          <w:lang w:eastAsia="en-US"/>
        </w:rPr>
        <w:t xml:space="preserve">поступило представление первого вице-президента </w:t>
      </w:r>
      <w:proofErr w:type="spellStart"/>
      <w:r w:rsidR="00DD2532" w:rsidRPr="004F0465">
        <w:rPr>
          <w:rFonts w:eastAsia="Calibri"/>
          <w:sz w:val="24"/>
          <w:szCs w:val="24"/>
          <w:lang w:eastAsia="en-US"/>
        </w:rPr>
        <w:t>Толчеева</w:t>
      </w:r>
      <w:proofErr w:type="spellEnd"/>
      <w:r w:rsidR="00DD2532" w:rsidRPr="004F0465">
        <w:rPr>
          <w:rFonts w:eastAsia="Calibri"/>
          <w:sz w:val="24"/>
          <w:szCs w:val="24"/>
          <w:lang w:eastAsia="en-US"/>
        </w:rPr>
        <w:t xml:space="preserve"> М.Н. в отношении </w:t>
      </w:r>
      <w:r w:rsidR="00DD2532" w:rsidRPr="00FA552F">
        <w:rPr>
          <w:rFonts w:eastAsia="Calibri"/>
          <w:sz w:val="24"/>
          <w:szCs w:val="24"/>
          <w:lang w:eastAsia="en-US"/>
        </w:rPr>
        <w:t xml:space="preserve">адвоката </w:t>
      </w:r>
      <w:r w:rsidR="00D976FA">
        <w:rPr>
          <w:color w:val="auto"/>
          <w:sz w:val="24"/>
          <w:szCs w:val="24"/>
        </w:rPr>
        <w:t>Р.Р.А.</w:t>
      </w:r>
      <w:r w:rsidR="00FA552F" w:rsidRPr="00FA552F">
        <w:rPr>
          <w:sz w:val="24"/>
          <w:szCs w:val="24"/>
          <w:shd w:val="clear" w:color="auto" w:fill="FFFFFF"/>
        </w:rPr>
        <w:t xml:space="preserve">, </w:t>
      </w:r>
      <w:r w:rsidR="00FA552F" w:rsidRPr="00FA552F">
        <w:rPr>
          <w:sz w:val="24"/>
          <w:szCs w:val="24"/>
        </w:rPr>
        <w:t>имеющего регистрационный номер</w:t>
      </w:r>
      <w:proofErr w:type="gramStart"/>
      <w:r w:rsidR="00FA552F" w:rsidRPr="00FA552F">
        <w:rPr>
          <w:sz w:val="24"/>
          <w:szCs w:val="24"/>
        </w:rPr>
        <w:t xml:space="preserve"> </w:t>
      </w:r>
      <w:r w:rsidR="00D976FA">
        <w:rPr>
          <w:sz w:val="24"/>
          <w:szCs w:val="24"/>
          <w:shd w:val="clear" w:color="auto" w:fill="FFFFFF"/>
        </w:rPr>
        <w:t>….</w:t>
      </w:r>
      <w:proofErr w:type="gramEnd"/>
      <w:r w:rsidR="00D976FA">
        <w:rPr>
          <w:sz w:val="24"/>
          <w:szCs w:val="24"/>
          <w:shd w:val="clear" w:color="auto" w:fill="FFFFFF"/>
        </w:rPr>
        <w:t>.</w:t>
      </w:r>
      <w:r w:rsidR="00FA552F" w:rsidRPr="00FA552F">
        <w:rPr>
          <w:sz w:val="24"/>
          <w:szCs w:val="24"/>
          <w:shd w:val="clear" w:color="auto" w:fill="FFFFFF"/>
        </w:rPr>
        <w:t xml:space="preserve"> </w:t>
      </w:r>
      <w:r w:rsidR="00FA552F" w:rsidRPr="00FA552F">
        <w:rPr>
          <w:sz w:val="24"/>
          <w:szCs w:val="24"/>
        </w:rPr>
        <w:t xml:space="preserve">в реестре адвокатов Московской области, избранная форма адвокатского образования – </w:t>
      </w:r>
      <w:r w:rsidR="00D976FA">
        <w:rPr>
          <w:sz w:val="24"/>
          <w:szCs w:val="24"/>
        </w:rPr>
        <w:t>…..</w:t>
      </w:r>
    </w:p>
    <w:p w14:paraId="39A81211" w14:textId="77777777" w:rsidR="00AD7D9D" w:rsidRDefault="004F0465" w:rsidP="00F7342A">
      <w:pPr>
        <w:ind w:firstLine="708"/>
        <w:jc w:val="both"/>
        <w:rPr>
          <w:sz w:val="24"/>
          <w:szCs w:val="24"/>
        </w:rPr>
      </w:pPr>
      <w:r>
        <w:rPr>
          <w:rFonts w:eastAsia="Calibri"/>
          <w:sz w:val="24"/>
          <w:szCs w:val="24"/>
          <w:lang w:eastAsia="en-US"/>
        </w:rPr>
        <w:t>10</w:t>
      </w:r>
      <w:r w:rsidR="006D59AA">
        <w:rPr>
          <w:rFonts w:eastAsia="Calibri"/>
          <w:sz w:val="24"/>
          <w:szCs w:val="24"/>
          <w:lang w:eastAsia="en-US"/>
        </w:rPr>
        <w:t>.07</w:t>
      </w:r>
      <w:r w:rsidR="00976E44">
        <w:rPr>
          <w:rFonts w:eastAsia="Calibri"/>
          <w:sz w:val="24"/>
          <w:szCs w:val="24"/>
          <w:lang w:eastAsia="en-US"/>
        </w:rPr>
        <w:t>.2020г</w:t>
      </w:r>
      <w:r w:rsidR="00AA4DF0" w:rsidRPr="00E93555">
        <w:rPr>
          <w:rFonts w:eastAsia="Calibri"/>
          <w:sz w:val="24"/>
          <w:szCs w:val="24"/>
          <w:lang w:eastAsia="en-US"/>
        </w:rPr>
        <w:t>.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7FC9F9FA" w14:textId="542A32A2" w:rsidR="00AD7D9D" w:rsidRDefault="00A56330">
      <w:pPr>
        <w:ind w:firstLine="708"/>
        <w:jc w:val="both"/>
        <w:rPr>
          <w:color w:val="000000"/>
          <w:sz w:val="24"/>
          <w:szCs w:val="24"/>
        </w:rPr>
      </w:pPr>
      <w:r>
        <w:rPr>
          <w:sz w:val="24"/>
          <w:szCs w:val="24"/>
        </w:rPr>
        <w:t>2</w:t>
      </w:r>
      <w:r w:rsidR="00F7342A">
        <w:rPr>
          <w:sz w:val="24"/>
          <w:szCs w:val="24"/>
        </w:rPr>
        <w:t>3</w:t>
      </w:r>
      <w:r>
        <w:rPr>
          <w:sz w:val="24"/>
          <w:szCs w:val="24"/>
        </w:rPr>
        <w:t>.07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валификационная комиссия</w:t>
      </w:r>
      <w:r w:rsidR="00D46FB6">
        <w:rPr>
          <w:sz w:val="24"/>
          <w:szCs w:val="24"/>
        </w:rPr>
        <w:t xml:space="preserve"> </w:t>
      </w:r>
      <w:r w:rsidR="00AA4DF0" w:rsidRPr="00E16EF3">
        <w:rPr>
          <w:sz w:val="24"/>
          <w:szCs w:val="24"/>
        </w:rPr>
        <w:t xml:space="preserve">дала заключение </w:t>
      </w:r>
      <w:r w:rsidR="006D59AA" w:rsidRPr="00B36537">
        <w:rPr>
          <w:color w:val="000000"/>
          <w:sz w:val="24"/>
        </w:rPr>
        <w:t xml:space="preserve">о наличии в действиях (бездействии) адвоката </w:t>
      </w:r>
      <w:r w:rsidR="00FA552F">
        <w:rPr>
          <w:sz w:val="24"/>
          <w:szCs w:val="24"/>
        </w:rPr>
        <w:t>Р</w:t>
      </w:r>
      <w:r w:rsidR="00D976FA">
        <w:rPr>
          <w:sz w:val="24"/>
          <w:szCs w:val="24"/>
        </w:rPr>
        <w:t>.</w:t>
      </w:r>
      <w:r w:rsidR="00FA552F">
        <w:rPr>
          <w:sz w:val="24"/>
          <w:szCs w:val="24"/>
        </w:rPr>
        <w:t>Р.А</w:t>
      </w:r>
      <w:r w:rsidR="006A7348">
        <w:rPr>
          <w:sz w:val="24"/>
          <w:szCs w:val="24"/>
        </w:rPr>
        <w:t xml:space="preserve">. </w:t>
      </w:r>
      <w:r w:rsidR="006D59AA" w:rsidRPr="00B36537">
        <w:rPr>
          <w:color w:val="000000"/>
          <w:sz w:val="24"/>
        </w:rPr>
        <w:t xml:space="preserve">нарушения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D46FB6">
        <w:rPr>
          <w:color w:val="000000"/>
          <w:sz w:val="24"/>
          <w:szCs w:val="24"/>
        </w:rPr>
        <w:t xml:space="preserve"> </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xml:space="preserve">» и </w:t>
      </w:r>
      <w:r w:rsidR="004E69E2" w:rsidRPr="00B36537">
        <w:rPr>
          <w:color w:val="000000"/>
          <w:sz w:val="24"/>
        </w:rPr>
        <w:t>п.6 ст.15 Кодекса профессиональной этики адвоката, выразивше</w:t>
      </w:r>
      <w:r w:rsidR="004E69E2">
        <w:rPr>
          <w:color w:val="000000"/>
          <w:sz w:val="24"/>
        </w:rPr>
        <w:t>го</w:t>
      </w:r>
      <w:r w:rsidR="004E69E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w:t>
      </w:r>
      <w:r w:rsidR="007E6A26" w:rsidRPr="00B36537">
        <w:rPr>
          <w:color w:val="000000"/>
          <w:sz w:val="24"/>
        </w:rPr>
        <w:t xml:space="preserve">установленном </w:t>
      </w:r>
      <w:r w:rsidR="007E6A26" w:rsidRPr="00B36537">
        <w:rPr>
          <w:color w:val="000000"/>
          <w:sz w:val="24"/>
          <w:szCs w:val="24"/>
        </w:rPr>
        <w:t>Решени</w:t>
      </w:r>
      <w:r w:rsidR="007E6A26">
        <w:rPr>
          <w:color w:val="000000"/>
          <w:sz w:val="24"/>
          <w:szCs w:val="24"/>
        </w:rPr>
        <w:t>е</w:t>
      </w:r>
      <w:r w:rsidR="007E6A26" w:rsidRPr="00B36537">
        <w:rPr>
          <w:color w:val="000000"/>
          <w:sz w:val="24"/>
          <w:szCs w:val="24"/>
        </w:rPr>
        <w:t>м X</w:t>
      </w:r>
      <w:r w:rsidR="007E6A26" w:rsidRPr="00B36537">
        <w:rPr>
          <w:color w:val="000000"/>
          <w:sz w:val="24"/>
          <w:szCs w:val="24"/>
          <w:lang w:val="en-US"/>
        </w:rPr>
        <w:t>VIII</w:t>
      </w:r>
      <w:r w:rsidR="007E6A26">
        <w:rPr>
          <w:color w:val="000000"/>
          <w:sz w:val="24"/>
          <w:szCs w:val="24"/>
        </w:rPr>
        <w:t xml:space="preserve"> к</w:t>
      </w:r>
      <w:r w:rsidR="007E6A26" w:rsidRPr="00B36537">
        <w:rPr>
          <w:color w:val="000000"/>
          <w:sz w:val="24"/>
          <w:szCs w:val="24"/>
        </w:rPr>
        <w:t>онференци</w:t>
      </w:r>
      <w:r w:rsidR="007E6A26">
        <w:rPr>
          <w:color w:val="000000"/>
          <w:sz w:val="24"/>
          <w:szCs w:val="24"/>
        </w:rPr>
        <w:t>и</w:t>
      </w:r>
      <w:r w:rsidR="007E6A26" w:rsidRPr="00B36537">
        <w:rPr>
          <w:color w:val="000000"/>
          <w:sz w:val="24"/>
          <w:szCs w:val="24"/>
        </w:rPr>
        <w:t xml:space="preserve"> членов Адвокатской палаты М</w:t>
      </w:r>
      <w:r w:rsidR="007E6A26">
        <w:rPr>
          <w:color w:val="000000"/>
          <w:sz w:val="24"/>
          <w:szCs w:val="24"/>
        </w:rPr>
        <w:t xml:space="preserve">осковской области от 15.02.2019г. и Решением </w:t>
      </w:r>
      <w:r w:rsidR="007E6A26">
        <w:rPr>
          <w:color w:val="000000"/>
          <w:sz w:val="24"/>
          <w:szCs w:val="24"/>
          <w:lang w:val="en-US"/>
        </w:rPr>
        <w:t>XIX</w:t>
      </w:r>
      <w:r w:rsidR="00D46FB6">
        <w:rPr>
          <w:color w:val="000000"/>
          <w:sz w:val="24"/>
          <w:szCs w:val="24"/>
        </w:rPr>
        <w:t xml:space="preserve"> </w:t>
      </w:r>
      <w:r w:rsidR="007E6A26">
        <w:rPr>
          <w:color w:val="000000"/>
          <w:sz w:val="24"/>
          <w:szCs w:val="24"/>
        </w:rPr>
        <w:t>конференции членов Адвокатской палаты Московской области от 28.02.2020г.</w:t>
      </w:r>
    </w:p>
    <w:p w14:paraId="0287E9EE" w14:textId="77777777" w:rsidR="00BA4FB9" w:rsidRDefault="00A56330" w:rsidP="00BA4FB9">
      <w:pPr>
        <w:ind w:firstLine="709"/>
        <w:jc w:val="both"/>
        <w:rPr>
          <w:rFonts w:eastAsia="Calibri"/>
          <w:sz w:val="24"/>
          <w:szCs w:val="24"/>
          <w:lang w:eastAsia="en-US"/>
        </w:rPr>
      </w:pPr>
      <w:r>
        <w:rPr>
          <w:sz w:val="24"/>
          <w:szCs w:val="24"/>
        </w:rPr>
        <w:t>1</w:t>
      </w:r>
      <w:r w:rsidR="00F7342A">
        <w:rPr>
          <w:sz w:val="24"/>
          <w:szCs w:val="24"/>
        </w:rPr>
        <w:t>9</w:t>
      </w:r>
      <w:r w:rsidR="007E3D8E">
        <w:rPr>
          <w:sz w:val="24"/>
          <w:szCs w:val="24"/>
        </w:rPr>
        <w:t>.0</w:t>
      </w:r>
      <w:r>
        <w:rPr>
          <w:sz w:val="24"/>
          <w:szCs w:val="24"/>
        </w:rPr>
        <w:t>8</w:t>
      </w:r>
      <w:r w:rsidR="007E3D8E">
        <w:rPr>
          <w:sz w:val="24"/>
          <w:szCs w:val="24"/>
        </w:rPr>
        <w:t>.2020г.</w:t>
      </w:r>
      <w:r w:rsidR="00D46FB6">
        <w:rPr>
          <w:sz w:val="24"/>
          <w:szCs w:val="24"/>
        </w:rPr>
        <w:t xml:space="preserve"> </w:t>
      </w:r>
      <w:r>
        <w:rPr>
          <w:sz w:val="24"/>
          <w:szCs w:val="24"/>
        </w:rPr>
        <w:t>адвокат в заседание Совета</w:t>
      </w:r>
      <w:r w:rsidR="00DD2532">
        <w:rPr>
          <w:sz w:val="24"/>
          <w:szCs w:val="24"/>
        </w:rPr>
        <w:t xml:space="preserve"> не</w:t>
      </w:r>
      <w:r>
        <w:rPr>
          <w:sz w:val="24"/>
          <w:szCs w:val="24"/>
        </w:rPr>
        <w:t xml:space="preserve"> явилс</w:t>
      </w:r>
      <w:r w:rsidR="00F7342A">
        <w:rPr>
          <w:sz w:val="24"/>
          <w:szCs w:val="24"/>
        </w:rPr>
        <w:t>я</w:t>
      </w:r>
      <w:r w:rsidR="00DD2532">
        <w:rPr>
          <w:sz w:val="24"/>
          <w:szCs w:val="24"/>
        </w:rPr>
        <w:t>, уведомлен</w:t>
      </w:r>
      <w:r w:rsidR="007E3D8E">
        <w:rPr>
          <w:sz w:val="24"/>
          <w:szCs w:val="24"/>
        </w:rPr>
        <w:t>.</w:t>
      </w:r>
    </w:p>
    <w:p w14:paraId="3325F78C"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52969685"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D46FB6">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4F0465">
        <w:rPr>
          <w:rFonts w:eastAsia="Calibri"/>
          <w:sz w:val="24"/>
          <w:szCs w:val="24"/>
          <w:lang w:eastAsia="en-US"/>
        </w:rPr>
        <w:t>10</w:t>
      </w:r>
      <w:r w:rsidR="00A56330">
        <w:rPr>
          <w:rFonts w:eastAsia="Calibri"/>
          <w:sz w:val="24"/>
          <w:szCs w:val="24"/>
          <w:lang w:eastAsia="en-US"/>
        </w:rPr>
        <w:t>.07.2020г.</w:t>
      </w:r>
      <w:r w:rsidR="00D46FB6">
        <w:rPr>
          <w:rFonts w:eastAsia="Calibri"/>
          <w:sz w:val="24"/>
          <w:szCs w:val="24"/>
          <w:lang w:eastAsia="en-US"/>
        </w:rPr>
        <w:t xml:space="preserve"> - </w:t>
      </w:r>
      <w:r w:rsidR="00FA552F">
        <w:rPr>
          <w:rFonts w:eastAsia="Calibri"/>
          <w:sz w:val="24"/>
          <w:szCs w:val="24"/>
          <w:lang w:eastAsia="en-US"/>
        </w:rPr>
        <w:t>118</w:t>
      </w:r>
      <w:r w:rsidR="007E6A26">
        <w:rPr>
          <w:rFonts w:eastAsia="Calibri"/>
          <w:sz w:val="24"/>
          <w:szCs w:val="24"/>
          <w:lang w:eastAsia="en-US"/>
        </w:rPr>
        <w:t>0</w:t>
      </w:r>
      <w:r w:rsidR="004E69E2">
        <w:rPr>
          <w:rFonts w:eastAsia="Calibri"/>
          <w:sz w:val="24"/>
          <w:szCs w:val="24"/>
          <w:lang w:eastAsia="en-US"/>
        </w:rPr>
        <w:t xml:space="preserve">0 </w:t>
      </w:r>
      <w:r w:rsidR="00976E44" w:rsidRPr="00976E44">
        <w:rPr>
          <w:rFonts w:eastAsia="Calibri"/>
          <w:sz w:val="24"/>
          <w:szCs w:val="24"/>
          <w:lang w:eastAsia="en-US"/>
        </w:rPr>
        <w:t xml:space="preserve">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976E44" w:rsidRPr="00976E44">
        <w:rPr>
          <w:rFonts w:eastAsia="Calibri"/>
          <w:sz w:val="24"/>
          <w:szCs w:val="24"/>
          <w:lang w:eastAsia="en-US"/>
        </w:rPr>
        <w:t xml:space="preserve">.2020г. </w:t>
      </w:r>
      <w:r w:rsidR="00D46FB6">
        <w:rPr>
          <w:rFonts w:eastAsia="Calibri"/>
          <w:sz w:val="24"/>
          <w:szCs w:val="24"/>
          <w:lang w:eastAsia="en-US"/>
        </w:rPr>
        <w:t xml:space="preserve"> - </w:t>
      </w:r>
      <w:r w:rsidR="004F0465">
        <w:rPr>
          <w:rFonts w:eastAsia="Calibri"/>
          <w:sz w:val="24"/>
          <w:szCs w:val="24"/>
          <w:lang w:eastAsia="en-US"/>
        </w:rPr>
        <w:t>1</w:t>
      </w:r>
      <w:r w:rsidR="00FA552F">
        <w:rPr>
          <w:rFonts w:eastAsia="Calibri"/>
          <w:sz w:val="24"/>
          <w:szCs w:val="24"/>
          <w:lang w:eastAsia="en-US"/>
        </w:rPr>
        <w:t>18</w:t>
      </w:r>
      <w:r w:rsidR="004F0465">
        <w:rPr>
          <w:rFonts w:eastAsia="Calibri"/>
          <w:sz w:val="24"/>
          <w:szCs w:val="24"/>
          <w:lang w:eastAsia="en-US"/>
        </w:rPr>
        <w:t xml:space="preserve">00 </w:t>
      </w:r>
      <w:r w:rsidR="004F0465" w:rsidRPr="00976E44">
        <w:rPr>
          <w:rFonts w:eastAsia="Calibri"/>
          <w:sz w:val="24"/>
          <w:szCs w:val="24"/>
          <w:lang w:eastAsia="en-US"/>
        </w:rPr>
        <w:t>руб</w:t>
      </w:r>
      <w:r w:rsidR="006A7348">
        <w:rPr>
          <w:rFonts w:eastAsia="Calibri"/>
          <w:sz w:val="24"/>
          <w:szCs w:val="24"/>
          <w:lang w:eastAsia="en-US"/>
        </w:rPr>
        <w:t>.</w:t>
      </w:r>
    </w:p>
    <w:p w14:paraId="761942EE"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DD2532">
        <w:rPr>
          <w:rFonts w:eastAsia="Calibri"/>
          <w:sz w:val="24"/>
          <w:szCs w:val="24"/>
          <w:lang w:eastAsia="en-US"/>
        </w:rPr>
        <w:t xml:space="preserve"> погашена</w:t>
      </w:r>
      <w:r>
        <w:rPr>
          <w:rFonts w:eastAsia="Calibri"/>
          <w:sz w:val="24"/>
          <w:szCs w:val="24"/>
          <w:lang w:eastAsia="en-US"/>
        </w:rPr>
        <w:t>.</w:t>
      </w:r>
    </w:p>
    <w:p w14:paraId="4229A3C4"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w:t>
      </w:r>
      <w:r>
        <w:rPr>
          <w:rFonts w:eastAsia="Calibri"/>
          <w:sz w:val="24"/>
          <w:szCs w:val="24"/>
          <w:lang w:eastAsia="en-US"/>
        </w:rPr>
        <w:lastRenderedPageBreak/>
        <w:t xml:space="preserve">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27C610E" w14:textId="05CDEA33"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FA552F">
        <w:rPr>
          <w:rFonts w:eastAsia="Calibri"/>
          <w:sz w:val="24"/>
          <w:szCs w:val="24"/>
          <w:lang w:eastAsia="en-US"/>
        </w:rPr>
        <w:t>Р</w:t>
      </w:r>
      <w:r w:rsidR="00D976FA">
        <w:rPr>
          <w:rFonts w:eastAsia="Calibri"/>
          <w:sz w:val="24"/>
          <w:szCs w:val="24"/>
          <w:lang w:eastAsia="en-US"/>
        </w:rPr>
        <w:t>.</w:t>
      </w:r>
      <w:r w:rsidR="00FA552F">
        <w:rPr>
          <w:rFonts w:eastAsia="Calibri"/>
          <w:sz w:val="24"/>
          <w:szCs w:val="24"/>
          <w:lang w:eastAsia="en-US"/>
        </w:rPr>
        <w:t>Р.А</w:t>
      </w:r>
      <w:r w:rsidR="004F0465">
        <w:rPr>
          <w:rFonts w:eastAsia="Calibri"/>
          <w:sz w:val="24"/>
          <w:szCs w:val="24"/>
          <w:lang w:eastAsia="en-US"/>
        </w:rPr>
        <w:t>.</w:t>
      </w:r>
      <w:r w:rsidR="00D46FB6">
        <w:rPr>
          <w:rFonts w:eastAsia="Calibri"/>
          <w:sz w:val="24"/>
          <w:szCs w:val="24"/>
          <w:lang w:eastAsia="en-US"/>
        </w:rPr>
        <w:t xml:space="preserve"> </w:t>
      </w:r>
      <w:r>
        <w:rPr>
          <w:rFonts w:eastAsia="Calibri"/>
          <w:sz w:val="24"/>
          <w:szCs w:val="24"/>
          <w:lang w:eastAsia="en-US"/>
        </w:rPr>
        <w:t>приведенные правила профессионального поведения адвоката нарушены.</w:t>
      </w:r>
    </w:p>
    <w:p w14:paraId="08A44189" w14:textId="77777777" w:rsid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072EA61" w14:textId="4CDA2338" w:rsidR="00FC65D5" w:rsidRPr="00E47A53" w:rsidRDefault="00FC65D5" w:rsidP="00E47A53">
      <w:pPr>
        <w:ind w:firstLine="720"/>
        <w:jc w:val="both"/>
        <w:rPr>
          <w:rFonts w:eastAsia="Calibri"/>
          <w:sz w:val="24"/>
          <w:szCs w:val="24"/>
          <w:lang w:eastAsia="en-US"/>
        </w:rPr>
      </w:pPr>
      <w:r w:rsidRPr="00876204">
        <w:rPr>
          <w:rFonts w:eastAsia="Calibri"/>
          <w:sz w:val="24"/>
          <w:szCs w:val="24"/>
          <w:lang w:eastAsia="en-US"/>
        </w:rPr>
        <w:t xml:space="preserve">Совет учитывает, что у адвоката </w:t>
      </w:r>
      <w:r>
        <w:rPr>
          <w:rFonts w:eastAsia="Calibri"/>
          <w:sz w:val="24"/>
          <w:szCs w:val="24"/>
          <w:lang w:eastAsia="en-US"/>
        </w:rPr>
        <w:t>Р</w:t>
      </w:r>
      <w:r w:rsidR="00D976FA">
        <w:rPr>
          <w:rFonts w:eastAsia="Calibri"/>
          <w:sz w:val="24"/>
          <w:szCs w:val="24"/>
          <w:lang w:eastAsia="en-US"/>
        </w:rPr>
        <w:t>.</w:t>
      </w:r>
      <w:r>
        <w:rPr>
          <w:rFonts w:eastAsia="Calibri"/>
          <w:sz w:val="24"/>
          <w:szCs w:val="24"/>
          <w:lang w:eastAsia="en-US"/>
        </w:rPr>
        <w:t>Р.А</w:t>
      </w:r>
      <w:r w:rsidRPr="00876204">
        <w:rPr>
          <w:rFonts w:eastAsia="Calibri"/>
          <w:sz w:val="24"/>
          <w:szCs w:val="24"/>
          <w:lang w:eastAsia="en-US"/>
        </w:rPr>
        <w:t>. уже име</w:t>
      </w:r>
      <w:r>
        <w:rPr>
          <w:rFonts w:eastAsia="Calibri"/>
          <w:sz w:val="24"/>
          <w:szCs w:val="24"/>
          <w:lang w:eastAsia="en-US"/>
        </w:rPr>
        <w:t>ет</w:t>
      </w:r>
      <w:r w:rsidRPr="00876204">
        <w:rPr>
          <w:rFonts w:eastAsia="Calibri"/>
          <w:sz w:val="24"/>
          <w:szCs w:val="24"/>
          <w:lang w:eastAsia="en-US"/>
        </w:rPr>
        <w:t>ся дисциплинарн</w:t>
      </w:r>
      <w:r>
        <w:rPr>
          <w:rFonts w:eastAsia="Calibri"/>
          <w:sz w:val="24"/>
          <w:szCs w:val="24"/>
          <w:lang w:eastAsia="en-US"/>
        </w:rPr>
        <w:t>о</w:t>
      </w:r>
      <w:r w:rsidRPr="00876204">
        <w:rPr>
          <w:rFonts w:eastAsia="Calibri"/>
          <w:sz w:val="24"/>
          <w:szCs w:val="24"/>
          <w:lang w:eastAsia="en-US"/>
        </w:rPr>
        <w:t>е взыскани</w:t>
      </w:r>
      <w:r>
        <w:rPr>
          <w:rFonts w:eastAsia="Calibri"/>
          <w:sz w:val="24"/>
          <w:szCs w:val="24"/>
          <w:lang w:eastAsia="en-US"/>
        </w:rPr>
        <w:t>е</w:t>
      </w:r>
      <w:r w:rsidRPr="00876204">
        <w:rPr>
          <w:rFonts w:eastAsia="Calibri"/>
          <w:sz w:val="24"/>
          <w:szCs w:val="24"/>
          <w:lang w:eastAsia="en-US"/>
        </w:rPr>
        <w:t xml:space="preserve">: предупреждение — № </w:t>
      </w:r>
      <w:r>
        <w:rPr>
          <w:rFonts w:eastAsia="Calibri"/>
          <w:sz w:val="24"/>
          <w:szCs w:val="24"/>
          <w:lang w:eastAsia="en-US"/>
        </w:rPr>
        <w:t>02</w:t>
      </w:r>
      <w:r w:rsidRPr="00876204">
        <w:rPr>
          <w:rFonts w:eastAsia="Calibri"/>
          <w:sz w:val="24"/>
          <w:szCs w:val="24"/>
          <w:lang w:eastAsia="en-US"/>
        </w:rPr>
        <w:t>/25-</w:t>
      </w:r>
      <w:r>
        <w:rPr>
          <w:rFonts w:eastAsia="Calibri"/>
          <w:sz w:val="24"/>
          <w:szCs w:val="24"/>
          <w:lang w:eastAsia="en-US"/>
        </w:rPr>
        <w:t>26</w:t>
      </w:r>
      <w:r w:rsidRPr="00876204">
        <w:rPr>
          <w:rFonts w:eastAsia="Calibri"/>
          <w:sz w:val="24"/>
          <w:szCs w:val="24"/>
          <w:lang w:eastAsia="en-US"/>
        </w:rPr>
        <w:t xml:space="preserve"> от </w:t>
      </w:r>
      <w:r>
        <w:rPr>
          <w:rFonts w:eastAsia="Calibri"/>
          <w:sz w:val="24"/>
          <w:szCs w:val="24"/>
          <w:lang w:eastAsia="en-US"/>
        </w:rPr>
        <w:t>25декабря</w:t>
      </w:r>
      <w:r w:rsidRPr="00876204">
        <w:rPr>
          <w:rFonts w:eastAsia="Calibri"/>
          <w:sz w:val="24"/>
          <w:szCs w:val="24"/>
          <w:lang w:eastAsia="en-US"/>
        </w:rPr>
        <w:t xml:space="preserve"> 20</w:t>
      </w:r>
      <w:r>
        <w:rPr>
          <w:rFonts w:eastAsia="Calibri"/>
          <w:sz w:val="24"/>
          <w:szCs w:val="24"/>
          <w:lang w:eastAsia="en-US"/>
        </w:rPr>
        <w:t>19</w:t>
      </w:r>
      <w:r w:rsidRPr="00876204">
        <w:rPr>
          <w:rFonts w:eastAsia="Calibri"/>
          <w:sz w:val="24"/>
          <w:szCs w:val="24"/>
          <w:lang w:eastAsia="en-US"/>
        </w:rPr>
        <w:t>г.</w:t>
      </w:r>
      <w:r w:rsidR="00D976FA">
        <w:rPr>
          <w:rFonts w:eastAsia="Calibri"/>
          <w:sz w:val="24"/>
          <w:szCs w:val="24"/>
          <w:lang w:eastAsia="en-US"/>
        </w:rPr>
        <w:t xml:space="preserve"> </w:t>
      </w:r>
      <w:r w:rsidRPr="00876204">
        <w:rPr>
          <w:rFonts w:eastAsia="Calibri"/>
          <w:sz w:val="24"/>
          <w:szCs w:val="24"/>
          <w:lang w:eastAsia="en-US"/>
        </w:rPr>
        <w:t>— что, в свою очередь, указывает на осознанное пренебрежение со стороны адвоката требованиями этических норм и применявшимися к адвокату мерами дисциплинарной ответственности за нарушение таких норм.</w:t>
      </w:r>
    </w:p>
    <w:p w14:paraId="73965B42"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замечания. </w:t>
      </w:r>
    </w:p>
    <w:p w14:paraId="6A37F2E0"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7F6D7DF9" w14:textId="77777777" w:rsidR="00AD7D9D" w:rsidRDefault="00AD7D9D">
      <w:pPr>
        <w:jc w:val="both"/>
      </w:pPr>
    </w:p>
    <w:p w14:paraId="2686AA4D" w14:textId="77777777" w:rsidR="00AD7D9D" w:rsidRDefault="00AA4DF0">
      <w:pPr>
        <w:jc w:val="center"/>
        <w:rPr>
          <w:b/>
          <w:sz w:val="24"/>
          <w:szCs w:val="24"/>
        </w:rPr>
      </w:pPr>
      <w:r>
        <w:rPr>
          <w:b/>
          <w:sz w:val="24"/>
          <w:szCs w:val="24"/>
        </w:rPr>
        <w:t>РЕШИЛ:</w:t>
      </w:r>
    </w:p>
    <w:p w14:paraId="174014BB" w14:textId="77777777" w:rsidR="00AD7D9D" w:rsidRDefault="00AD7D9D">
      <w:pPr>
        <w:jc w:val="center"/>
        <w:rPr>
          <w:b/>
        </w:rPr>
      </w:pPr>
    </w:p>
    <w:p w14:paraId="10680BB9" w14:textId="77777777" w:rsidR="00885B65" w:rsidRDefault="00242D1F" w:rsidP="002D15BB">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D46FB6">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xml:space="preserve">» и </w:t>
      </w:r>
      <w:r w:rsidR="004E69E2" w:rsidRPr="00B36537">
        <w:rPr>
          <w:rFonts w:eastAsia="Times New Roman"/>
          <w:color w:val="000000"/>
          <w:szCs w:val="20"/>
        </w:rPr>
        <w:t>п.6 ст.15 Кодекса профессиональной этики адвоката, выразивше</w:t>
      </w:r>
      <w:r w:rsidR="004E69E2">
        <w:rPr>
          <w:rFonts w:eastAsia="Times New Roman"/>
          <w:color w:val="000000"/>
          <w:szCs w:val="20"/>
        </w:rPr>
        <w:t>го</w:t>
      </w:r>
      <w:r w:rsidR="004E69E2"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7E6A26" w:rsidRPr="00B36537">
        <w:rPr>
          <w:rFonts w:eastAsia="Times New Roman"/>
          <w:color w:val="000000"/>
        </w:rPr>
        <w:t>Решени</w:t>
      </w:r>
      <w:r w:rsidR="007E6A26">
        <w:rPr>
          <w:rFonts w:eastAsia="Times New Roman"/>
          <w:color w:val="000000"/>
        </w:rPr>
        <w:t>е</w:t>
      </w:r>
      <w:r w:rsidR="007E6A26" w:rsidRPr="00B36537">
        <w:rPr>
          <w:rFonts w:eastAsia="Times New Roman"/>
          <w:color w:val="000000"/>
        </w:rPr>
        <w:t>м X</w:t>
      </w:r>
      <w:r w:rsidR="007E6A26" w:rsidRPr="00B36537">
        <w:rPr>
          <w:rFonts w:eastAsia="Times New Roman"/>
          <w:color w:val="000000"/>
          <w:lang w:val="en-US"/>
        </w:rPr>
        <w:t>VIII</w:t>
      </w:r>
      <w:r w:rsidR="007E6A26">
        <w:rPr>
          <w:rFonts w:eastAsia="Times New Roman"/>
          <w:color w:val="000000"/>
        </w:rPr>
        <w:t xml:space="preserve"> к</w:t>
      </w:r>
      <w:r w:rsidR="007E6A26" w:rsidRPr="00B36537">
        <w:rPr>
          <w:rFonts w:eastAsia="Times New Roman"/>
          <w:color w:val="000000"/>
        </w:rPr>
        <w:t>онференци</w:t>
      </w:r>
      <w:r w:rsidR="007E6A26">
        <w:rPr>
          <w:rFonts w:eastAsia="Times New Roman"/>
          <w:color w:val="000000"/>
        </w:rPr>
        <w:t>и</w:t>
      </w:r>
      <w:r w:rsidR="007E6A26" w:rsidRPr="00B36537">
        <w:rPr>
          <w:rFonts w:eastAsia="Times New Roman"/>
          <w:color w:val="000000"/>
        </w:rPr>
        <w:t xml:space="preserve"> членов Адвокатской палаты М</w:t>
      </w:r>
      <w:r w:rsidR="007E6A26">
        <w:rPr>
          <w:rFonts w:eastAsia="Times New Roman"/>
          <w:color w:val="000000"/>
        </w:rPr>
        <w:t>осковской области от 15.02.2019</w:t>
      </w:r>
      <w:r w:rsidR="007E6A26">
        <w:rPr>
          <w:color w:val="000000"/>
        </w:rPr>
        <w:t>г.</w:t>
      </w:r>
      <w:r w:rsidR="007E6A26">
        <w:rPr>
          <w:rFonts w:eastAsia="Times New Roman"/>
          <w:color w:val="000000"/>
        </w:rPr>
        <w:t xml:space="preserve"> и Решением </w:t>
      </w:r>
      <w:r w:rsidR="007E6A26">
        <w:rPr>
          <w:rFonts w:eastAsia="Times New Roman"/>
          <w:color w:val="000000"/>
          <w:lang w:val="en-US"/>
        </w:rPr>
        <w:t>XIX</w:t>
      </w:r>
      <w:r w:rsidR="00D46FB6">
        <w:rPr>
          <w:rFonts w:eastAsia="Times New Roman"/>
          <w:color w:val="000000"/>
        </w:rPr>
        <w:t xml:space="preserve"> </w:t>
      </w:r>
      <w:r w:rsidR="007E6A26">
        <w:rPr>
          <w:rFonts w:eastAsia="Times New Roman"/>
          <w:color w:val="000000"/>
        </w:rPr>
        <w:t>конференции членов Адвокатской палаты Московской области от 28.02.2020</w:t>
      </w:r>
      <w:r w:rsidR="007E6A26">
        <w:rPr>
          <w:color w:val="000000"/>
        </w:rPr>
        <w:t>г</w:t>
      </w:r>
      <w:r w:rsidR="007E6A26">
        <w:rPr>
          <w:rFonts w:eastAsia="Times New Roman"/>
          <w:color w:val="000000"/>
        </w:rPr>
        <w:t>.</w:t>
      </w:r>
    </w:p>
    <w:p w14:paraId="02967E1F" w14:textId="47A7013C"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замечания </w:t>
      </w:r>
      <w:r w:rsidR="00885B65" w:rsidRPr="00976E44">
        <w:rPr>
          <w:lang w:eastAsia="en-US"/>
        </w:rPr>
        <w:t xml:space="preserve">в отношении адвоката </w:t>
      </w:r>
      <w:r w:rsidR="00D976FA">
        <w:rPr>
          <w:color w:val="auto"/>
        </w:rPr>
        <w:t>Р.Р.А.</w:t>
      </w:r>
      <w:r w:rsidR="00FA552F" w:rsidRPr="00FA552F">
        <w:rPr>
          <w:shd w:val="clear" w:color="auto" w:fill="FFFFFF"/>
        </w:rPr>
        <w:t xml:space="preserve">, </w:t>
      </w:r>
      <w:r w:rsidR="00FA552F" w:rsidRPr="00FA552F">
        <w:t>имеющего регистрационный номер</w:t>
      </w:r>
      <w:proofErr w:type="gramStart"/>
      <w:r w:rsidR="00FA552F" w:rsidRPr="00FA552F">
        <w:t xml:space="preserve"> </w:t>
      </w:r>
      <w:r w:rsidR="00D976FA">
        <w:rPr>
          <w:shd w:val="clear" w:color="auto" w:fill="FFFFFF"/>
        </w:rPr>
        <w:t>….</w:t>
      </w:r>
      <w:proofErr w:type="gramEnd"/>
      <w:r w:rsidR="00D976FA">
        <w:rPr>
          <w:shd w:val="clear" w:color="auto" w:fill="FFFFFF"/>
        </w:rPr>
        <w:t>.</w:t>
      </w:r>
      <w:r w:rsidR="00D46FB6">
        <w:rPr>
          <w:shd w:val="clear" w:color="auto" w:fill="FFFFFF"/>
        </w:rPr>
        <w:t xml:space="preserve"> </w:t>
      </w:r>
      <w:r w:rsidR="00885B65" w:rsidRPr="00976E44">
        <w:rPr>
          <w:lang w:eastAsia="en-US"/>
        </w:rPr>
        <w:t>в реестре адвокатов Московской области</w:t>
      </w:r>
      <w:r w:rsidR="00885B65">
        <w:rPr>
          <w:lang w:eastAsia="en-US"/>
        </w:rPr>
        <w:t>.</w:t>
      </w:r>
    </w:p>
    <w:p w14:paraId="62710A6E" w14:textId="77777777" w:rsidR="00AD7D9D" w:rsidRDefault="00AD7D9D">
      <w:pPr>
        <w:rPr>
          <w:rFonts w:eastAsia="Calibri"/>
          <w:sz w:val="24"/>
          <w:szCs w:val="24"/>
          <w:lang w:eastAsia="en-US"/>
        </w:rPr>
      </w:pPr>
    </w:p>
    <w:p w14:paraId="25AA0D62"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07D036E8"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5A0E28CA"/>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205143"/>
    <w:rsid w:val="0021085B"/>
    <w:rsid w:val="00210864"/>
    <w:rsid w:val="00242D1F"/>
    <w:rsid w:val="00243CE8"/>
    <w:rsid w:val="002D15BB"/>
    <w:rsid w:val="003A1DDB"/>
    <w:rsid w:val="00461F4E"/>
    <w:rsid w:val="004A35E3"/>
    <w:rsid w:val="004A658C"/>
    <w:rsid w:val="004E69E2"/>
    <w:rsid w:val="004F0465"/>
    <w:rsid w:val="005249B5"/>
    <w:rsid w:val="00624A21"/>
    <w:rsid w:val="00663FF1"/>
    <w:rsid w:val="00673EDA"/>
    <w:rsid w:val="006A7348"/>
    <w:rsid w:val="006B7830"/>
    <w:rsid w:val="006D59AA"/>
    <w:rsid w:val="00711E41"/>
    <w:rsid w:val="007D0824"/>
    <w:rsid w:val="007E3D8E"/>
    <w:rsid w:val="007E6A26"/>
    <w:rsid w:val="008853E3"/>
    <w:rsid w:val="00885B65"/>
    <w:rsid w:val="008C7C73"/>
    <w:rsid w:val="00976E44"/>
    <w:rsid w:val="00A1262A"/>
    <w:rsid w:val="00A56330"/>
    <w:rsid w:val="00AA4DF0"/>
    <w:rsid w:val="00AB319A"/>
    <w:rsid w:val="00AC0258"/>
    <w:rsid w:val="00AD7D9D"/>
    <w:rsid w:val="00B2092E"/>
    <w:rsid w:val="00BA4FB9"/>
    <w:rsid w:val="00BB7229"/>
    <w:rsid w:val="00C331F8"/>
    <w:rsid w:val="00C40C3F"/>
    <w:rsid w:val="00CA783E"/>
    <w:rsid w:val="00CF3C22"/>
    <w:rsid w:val="00D11E4B"/>
    <w:rsid w:val="00D42E85"/>
    <w:rsid w:val="00D46FB6"/>
    <w:rsid w:val="00D622B4"/>
    <w:rsid w:val="00D976FA"/>
    <w:rsid w:val="00DA5EEF"/>
    <w:rsid w:val="00DC0EDD"/>
    <w:rsid w:val="00DC22B7"/>
    <w:rsid w:val="00DD1915"/>
    <w:rsid w:val="00DD2532"/>
    <w:rsid w:val="00DD2AA4"/>
    <w:rsid w:val="00E1352B"/>
    <w:rsid w:val="00E16EF3"/>
    <w:rsid w:val="00E47A53"/>
    <w:rsid w:val="00E802D7"/>
    <w:rsid w:val="00E93555"/>
    <w:rsid w:val="00EF2170"/>
    <w:rsid w:val="00EF2C11"/>
    <w:rsid w:val="00F7342A"/>
    <w:rsid w:val="00FA552F"/>
    <w:rsid w:val="00FC65D5"/>
    <w:rsid w:val="00FD5AE6"/>
    <w:rsid w:val="00FE54E3"/>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7170"/>
  <w15:docId w15:val="{A2FE1625-70CD-44CC-826E-CCD552F4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793</Words>
  <Characters>4524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58</cp:revision>
  <cp:lastPrinted>2020-08-26T08:50:00Z</cp:lastPrinted>
  <dcterms:created xsi:type="dcterms:W3CDTF">2019-01-31T06:26:00Z</dcterms:created>
  <dcterms:modified xsi:type="dcterms:W3CDTF">2022-03-25T14:18:00Z</dcterms:modified>
</cp:coreProperties>
</file>